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渝农商理财江渝财富天添金兴时1年定开</w:t>
      </w:r>
      <w:r>
        <w:rPr>
          <w:b/>
          <w:bCs/>
          <w:sz w:val="30"/>
          <w:szCs w:val="30"/>
        </w:rPr>
        <w:t>6</w:t>
      </w:r>
      <w:r>
        <w:rPr>
          <w:rFonts w:hint="eastAsia"/>
          <w:b/>
          <w:bCs/>
          <w:sz w:val="30"/>
          <w:szCs w:val="30"/>
        </w:rPr>
        <w:t>号理财产品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渝农商理财江渝财富天添金兴时</w:t>
      </w:r>
      <w:r>
        <w:rPr>
          <w:szCs w:val="21"/>
        </w:rPr>
        <w:t>1年</w:t>
      </w:r>
      <w:r>
        <w:rPr>
          <w:rFonts w:hint="eastAsia"/>
          <w:szCs w:val="21"/>
        </w:rPr>
        <w:t>定开</w:t>
      </w:r>
      <w:r>
        <w:rPr>
          <w:szCs w:val="21"/>
        </w:rPr>
        <w:t>6</w:t>
      </w:r>
      <w:r>
        <w:rPr>
          <w:rFonts w:hint="eastAsia"/>
          <w:szCs w:val="21"/>
        </w:rPr>
        <w:t>号理财产品202</w:t>
      </w:r>
      <w:r>
        <w:rPr>
          <w:szCs w:val="21"/>
        </w:rPr>
        <w:t>1</w:t>
      </w:r>
      <w:r>
        <w:rPr>
          <w:rFonts w:hint="eastAsia"/>
          <w:szCs w:val="21"/>
        </w:rPr>
        <w:t>年</w:t>
      </w:r>
      <w:r>
        <w:rPr>
          <w:szCs w:val="21"/>
        </w:rPr>
        <w:t>3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19</w:t>
      </w:r>
      <w:r>
        <w:rPr>
          <w:rFonts w:hint="eastAsia"/>
          <w:szCs w:val="21"/>
        </w:rPr>
        <w:t>日投资非标资产情况如下：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3"/>
        <w:tblW w:w="91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680"/>
        <w:gridCol w:w="1050"/>
        <w:gridCol w:w="1170"/>
        <w:gridCol w:w="840"/>
        <w:gridCol w:w="645"/>
        <w:gridCol w:w="870"/>
        <w:gridCol w:w="75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  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21GSGK41003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济南高新控股集团有限公司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20济南高新01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333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5.30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季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>付息到期还本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理财直接融资工具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   渝农商理财有限责任公司</w:t>
      </w:r>
    </w:p>
    <w:p>
      <w:r>
        <w:rPr>
          <w:rFonts w:hint="eastAsia"/>
        </w:rPr>
        <w:t xml:space="preserve">                                                       2021年</w:t>
      </w:r>
      <w: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日</w:t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5ABB"/>
    <w:rsid w:val="000E2216"/>
    <w:rsid w:val="001F1CE0"/>
    <w:rsid w:val="0023778F"/>
    <w:rsid w:val="002A1A33"/>
    <w:rsid w:val="00403D76"/>
    <w:rsid w:val="00531234"/>
    <w:rsid w:val="00555842"/>
    <w:rsid w:val="00650529"/>
    <w:rsid w:val="00664515"/>
    <w:rsid w:val="00727E40"/>
    <w:rsid w:val="007B6A7E"/>
    <w:rsid w:val="00A267A3"/>
    <w:rsid w:val="00A30F07"/>
    <w:rsid w:val="00B264A8"/>
    <w:rsid w:val="00CA1528"/>
    <w:rsid w:val="00E46A82"/>
    <w:rsid w:val="185E5ABB"/>
    <w:rsid w:val="1A5C2814"/>
    <w:rsid w:val="5A9646AE"/>
    <w:rsid w:val="671922FC"/>
    <w:rsid w:val="72463C06"/>
    <w:rsid w:val="7322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2021-02-01T10:31:00Z</dcterms:created>
  <dc:creator>PC</dc:creator>
  <cp:lastModifiedBy>赵玲利</cp:lastModifiedBy>
  <dcterms:modified xsi:type="dcterms:W3CDTF">2021-03-22T08:11:01Z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